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703D7" w14:textId="77777777" w:rsidR="00881AB4" w:rsidRDefault="00881AB4" w:rsidP="006A099A">
      <w:pPr>
        <w:rPr>
          <w:b/>
        </w:rPr>
      </w:pPr>
    </w:p>
    <w:p w14:paraId="096B2ECB" w14:textId="20CB9212" w:rsidR="006A099A" w:rsidRPr="00A9355E" w:rsidRDefault="006A099A" w:rsidP="00221316">
      <w:pPr>
        <w:jc w:val="both"/>
        <w:rPr>
          <w:b/>
          <w:sz w:val="28"/>
          <w:szCs w:val="28"/>
        </w:rPr>
      </w:pPr>
      <w:r w:rsidRPr="00A9355E">
        <w:rPr>
          <w:b/>
          <w:sz w:val="28"/>
          <w:szCs w:val="28"/>
        </w:rPr>
        <w:t xml:space="preserve">Avviso per il finanziamento di percorsi di integrazione socio-lavorativa per minori non accompagnati e giovani migranti – </w:t>
      </w:r>
      <w:r w:rsidR="009D40CF" w:rsidRPr="00A9355E">
        <w:rPr>
          <w:b/>
          <w:sz w:val="28"/>
          <w:szCs w:val="28"/>
        </w:rPr>
        <w:t xml:space="preserve">Progetto Percorsi </w:t>
      </w:r>
      <w:r w:rsidR="003B6D2B" w:rsidRPr="00A9355E">
        <w:rPr>
          <w:b/>
          <w:sz w:val="28"/>
          <w:szCs w:val="28"/>
        </w:rPr>
        <w:t>4</w:t>
      </w:r>
    </w:p>
    <w:p w14:paraId="476BDF12" w14:textId="77777777" w:rsidR="00A9355E" w:rsidRDefault="00A9355E" w:rsidP="003B6D2B">
      <w:pPr>
        <w:jc w:val="both"/>
      </w:pPr>
    </w:p>
    <w:p w14:paraId="31E570C8" w14:textId="1935FE5C" w:rsidR="003B6D2B" w:rsidRDefault="003B6D2B" w:rsidP="003B6D2B">
      <w:pPr>
        <w:jc w:val="both"/>
      </w:pPr>
      <w:r>
        <w:rPr>
          <w:b/>
          <w:bCs/>
        </w:rPr>
        <w:t>OBIETTIVO E TARGET DELL’AVVISO</w:t>
      </w:r>
      <w:r>
        <w:t>: favorire l’accompagnamento di Minori Stranieri non Accompagnati (MSNA) e di Giovani Migranti, nel passaggio dall’ambiente protetto in cui sono stati accolti, alla piena autonomia ed integrazione nelle comunità locali in cui si candidano a vivere, attraverso la realizzazione di 1.500 percorsi integrati di inserimento socio-lavorativo, disponibili come</w:t>
      </w:r>
      <w:r>
        <w:rPr>
          <w:b/>
          <w:bCs/>
        </w:rPr>
        <w:t xml:space="preserve"> dote individuale</w:t>
      </w:r>
      <w:r>
        <w:t>, articolati in una filiera combinata di servizi e misure (</w:t>
      </w:r>
      <w:r w:rsidR="00A9355E">
        <w:t xml:space="preserve">orientamento e </w:t>
      </w:r>
      <w:r>
        <w:t>tirocinio di 6 mesi, prorogabile fino a 12 mesi), nelle cinque regioni target del POC Legalità: Basilicata, Calabria, Campania, Puglia e Sicilia.</w:t>
      </w:r>
    </w:p>
    <w:p w14:paraId="5759E859" w14:textId="77777777" w:rsidR="00A9355E" w:rsidRDefault="00A9355E" w:rsidP="003B6D2B">
      <w:pPr>
        <w:spacing w:before="160" w:after="0"/>
        <w:jc w:val="both"/>
        <w:rPr>
          <w:b/>
          <w:bCs/>
        </w:rPr>
      </w:pPr>
    </w:p>
    <w:p w14:paraId="4A247382" w14:textId="1059929A" w:rsidR="003B6D2B" w:rsidRDefault="003B6D2B" w:rsidP="003B6D2B">
      <w:pPr>
        <w:spacing w:before="160" w:after="0"/>
        <w:jc w:val="both"/>
        <w:rPr>
          <w:b/>
          <w:bCs/>
        </w:rPr>
      </w:pPr>
      <w:r>
        <w:rPr>
          <w:b/>
          <w:bCs/>
        </w:rPr>
        <w:t>BUDGET</w:t>
      </w:r>
      <w:r>
        <w:t>: le risorse destinate all’attuazione dell’intervento sono pari a € 11.985.000,00 a valere sul Programma Operativo Complementare “LEGALITÀ” 2014 – 2020.</w:t>
      </w:r>
    </w:p>
    <w:p w14:paraId="66B54936" w14:textId="77777777" w:rsidR="00A9355E" w:rsidRDefault="00A9355E" w:rsidP="003B6D2B">
      <w:pPr>
        <w:spacing w:before="160" w:after="0"/>
        <w:jc w:val="both"/>
        <w:rPr>
          <w:b/>
          <w:bCs/>
        </w:rPr>
      </w:pPr>
    </w:p>
    <w:p w14:paraId="73702DAC" w14:textId="2F338655" w:rsidR="003B6D2B" w:rsidRDefault="003B6D2B" w:rsidP="003B6D2B">
      <w:pPr>
        <w:spacing w:before="160" w:after="0"/>
        <w:jc w:val="both"/>
        <w:rPr>
          <w:b/>
          <w:bCs/>
        </w:rPr>
      </w:pPr>
      <w:r>
        <w:rPr>
          <w:b/>
          <w:bCs/>
        </w:rPr>
        <w:t>ATTORI DELLA DOTE INDIVIDUALE</w:t>
      </w:r>
      <w:r>
        <w:t>:</w:t>
      </w:r>
      <w:r>
        <w:rPr>
          <w:b/>
          <w:bCs/>
        </w:rPr>
        <w:t xml:space="preserve"> </w:t>
      </w:r>
    </w:p>
    <w:p w14:paraId="31950B75" w14:textId="77777777" w:rsidR="003B6D2B" w:rsidRDefault="003B6D2B" w:rsidP="003B6D2B">
      <w:pPr>
        <w:pStyle w:val="Paragrafoelenco"/>
        <w:numPr>
          <w:ilvl w:val="0"/>
          <w:numId w:val="4"/>
        </w:numPr>
        <w:spacing w:before="160" w:after="0" w:line="256" w:lineRule="auto"/>
        <w:jc w:val="both"/>
      </w:pPr>
      <w:r>
        <w:t>SOGGETTI PROMOTORI (SP) - i soggetti pubblici e privati autorizzati all’intermediazione ai sensi del D.Lgs. 276/2003 e s.m.i. oppure accreditati a livello nazionale all’erogazione dei servizi per il lavoro ai sensi dell’art 12, co. 2 e 3 del D.Lgs. 150/2015 nonché i soggetti accreditati ai servizi per il lavoro a livello regionale, purché riconosciuti dalle normative regionali quali Soggetti Promotori di tirocini extracurriculari. Devono erogare i servizi previsti dalle Aree da A1 ad A5</w:t>
      </w:r>
    </w:p>
    <w:p w14:paraId="3DE5579A" w14:textId="77777777" w:rsidR="003B6D2B" w:rsidRDefault="003B6D2B" w:rsidP="003B6D2B">
      <w:pPr>
        <w:pStyle w:val="Paragrafoelenco"/>
        <w:numPr>
          <w:ilvl w:val="0"/>
          <w:numId w:val="4"/>
        </w:numPr>
        <w:spacing w:before="160" w:after="0" w:line="256" w:lineRule="auto"/>
        <w:jc w:val="both"/>
      </w:pPr>
      <w:r>
        <w:t>SOGGETTI OSPITANTI (SO) - tutti i datori di lavoro di natura pubblica o privata provvisti dei requisiti previsti dalla normativa nazionale e/o regionale, che possano ospitare tirocinanti ed abbiano almeno una sede operativa in una delle cinque regioni oggetto dell’Avviso. Devono erogare il tutoraggio previsto dall’Area A5</w:t>
      </w:r>
    </w:p>
    <w:p w14:paraId="225E8F75" w14:textId="7B766E31" w:rsidR="003B6D2B" w:rsidRDefault="003B6D2B" w:rsidP="003B6D2B">
      <w:pPr>
        <w:pStyle w:val="Paragrafoelenco"/>
        <w:numPr>
          <w:ilvl w:val="0"/>
          <w:numId w:val="4"/>
        </w:numPr>
        <w:spacing w:before="160" w:after="0" w:line="256" w:lineRule="auto"/>
        <w:jc w:val="both"/>
      </w:pPr>
      <w:r>
        <w:t xml:space="preserve">DESTINATARI (D) - MSNA (di almeno 16 anni) e Giovani Migranti (entrati in Italia come MSNA e che non abbiano </w:t>
      </w:r>
      <w:r w:rsidR="00A9355E">
        <w:t xml:space="preserve">compiuto </w:t>
      </w:r>
      <w:r>
        <w:t>i 2</w:t>
      </w:r>
      <w:r w:rsidR="00A9355E">
        <w:t>4</w:t>
      </w:r>
      <w:r>
        <w:t xml:space="preserve"> anni) disoccupati o inoccupati e non impegnati in percorsi di PAL. Devono partecipare ai servizi previsti dalle Aree da A1 ad A5</w:t>
      </w:r>
    </w:p>
    <w:p w14:paraId="7E0B7936" w14:textId="77777777" w:rsidR="00A9355E" w:rsidRDefault="00A9355E">
      <w:pPr>
        <w:rPr>
          <w:b/>
          <w:bCs/>
        </w:rPr>
      </w:pPr>
      <w:r>
        <w:rPr>
          <w:b/>
          <w:bCs/>
        </w:rPr>
        <w:br w:type="page"/>
      </w:r>
    </w:p>
    <w:p w14:paraId="27D4275B" w14:textId="77777777" w:rsidR="00A9355E" w:rsidRDefault="00A9355E" w:rsidP="003B6D2B">
      <w:pPr>
        <w:spacing w:before="160"/>
        <w:jc w:val="both"/>
        <w:rPr>
          <w:b/>
          <w:bCs/>
        </w:rPr>
      </w:pPr>
    </w:p>
    <w:p w14:paraId="5D1627F5" w14:textId="77777777" w:rsidR="00A9355E" w:rsidRDefault="00A9355E" w:rsidP="003B6D2B">
      <w:pPr>
        <w:spacing w:before="160"/>
        <w:jc w:val="both"/>
        <w:rPr>
          <w:b/>
          <w:bCs/>
        </w:rPr>
      </w:pPr>
    </w:p>
    <w:p w14:paraId="20B22D2F" w14:textId="10F689EE" w:rsidR="003B6D2B" w:rsidRDefault="003B6D2B" w:rsidP="003B6D2B">
      <w:pPr>
        <w:spacing w:before="160"/>
        <w:jc w:val="both"/>
      </w:pPr>
      <w:r>
        <w:rPr>
          <w:b/>
          <w:bCs/>
        </w:rPr>
        <w:t>ARTICOLAZIONE DELLA DOTE INDIVIDUALE</w:t>
      </w:r>
      <w: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3B6D2B" w14:paraId="5C15B9B6" w14:textId="77777777" w:rsidTr="00A9355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27F5" w14:textId="77777777" w:rsidR="003B6D2B" w:rsidRDefault="003B6D2B" w:rsidP="00A9355E">
            <w:pPr>
              <w:spacing w:before="120" w:after="120"/>
              <w:jc w:val="both"/>
              <w:rPr>
                <w:rFonts w:cstheme="minorHAnsi"/>
                <w:b/>
                <w:bCs/>
                <w:lang w:eastAsia="it-IT"/>
              </w:rPr>
            </w:pPr>
            <w:r>
              <w:rPr>
                <w:rFonts w:cstheme="minorHAnsi"/>
                <w:b/>
                <w:bCs/>
                <w:lang w:eastAsia="it-IT"/>
              </w:rPr>
              <w:t>Area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D193" w14:textId="77777777" w:rsidR="003B6D2B" w:rsidRDefault="003B6D2B" w:rsidP="00A9355E">
            <w:pPr>
              <w:spacing w:before="120" w:after="120"/>
              <w:jc w:val="both"/>
              <w:rPr>
                <w:rFonts w:cstheme="minorHAnsi"/>
                <w:b/>
                <w:bCs/>
                <w:lang w:eastAsia="it-IT"/>
              </w:rPr>
            </w:pPr>
            <w:r>
              <w:rPr>
                <w:rFonts w:cstheme="minorHAnsi"/>
                <w:b/>
                <w:bCs/>
                <w:lang w:eastAsia="it-IT"/>
              </w:rPr>
              <w:t>Attività del SP verso il D</w:t>
            </w:r>
          </w:p>
        </w:tc>
      </w:tr>
      <w:tr w:rsidR="003B6D2B" w14:paraId="0926DB42" w14:textId="77777777" w:rsidTr="00A9355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55A1" w14:textId="77777777" w:rsidR="003B6D2B" w:rsidRDefault="003B6D2B" w:rsidP="00A9355E">
            <w:pPr>
              <w:spacing w:before="120" w:after="120"/>
              <w:rPr>
                <w:rFonts w:cstheme="minorHAnsi"/>
                <w:lang w:eastAsia="it-IT"/>
              </w:rPr>
            </w:pPr>
            <w:r>
              <w:rPr>
                <w:rFonts w:cstheme="minorHAnsi"/>
                <w:lang w:eastAsia="it-IT"/>
              </w:rPr>
              <w:t>A1. Accoglienza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EB83" w14:textId="77777777" w:rsidR="003B6D2B" w:rsidRDefault="003B6D2B" w:rsidP="00A9355E">
            <w:pPr>
              <w:spacing w:before="120" w:after="120"/>
              <w:jc w:val="both"/>
              <w:rPr>
                <w:rFonts w:cstheme="minorHAnsi"/>
                <w:lang w:eastAsia="it-IT"/>
              </w:rPr>
            </w:pPr>
            <w:r>
              <w:rPr>
                <w:rFonts w:cstheme="minorHAnsi"/>
                <w:lang w:eastAsia="it-IT"/>
              </w:rPr>
              <w:t>Individuazione (presso SAI, centri finanziati dal FAMI, altre strutture locali), incontro e informazione sulle finalità del progetto</w:t>
            </w:r>
          </w:p>
        </w:tc>
      </w:tr>
      <w:tr w:rsidR="003B6D2B" w14:paraId="3386E1FB" w14:textId="77777777" w:rsidTr="00A9355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1E36" w14:textId="77777777" w:rsidR="003B6D2B" w:rsidRDefault="003B6D2B" w:rsidP="00A9355E">
            <w:pPr>
              <w:spacing w:before="120" w:after="120"/>
              <w:ind w:left="306" w:hanging="306"/>
              <w:rPr>
                <w:rFonts w:cstheme="minorHAnsi"/>
                <w:lang w:eastAsia="it-IT"/>
              </w:rPr>
            </w:pPr>
            <w:r>
              <w:rPr>
                <w:rFonts w:cstheme="minorHAnsi"/>
                <w:lang w:eastAsia="it-IT"/>
              </w:rPr>
              <w:t>A2. Presa in carico e accompagnamento alla predisposizione del Patto di Servizio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D00B" w14:textId="77777777" w:rsidR="003B6D2B" w:rsidRDefault="003B6D2B" w:rsidP="00A9355E">
            <w:pPr>
              <w:spacing w:before="120" w:after="120"/>
              <w:jc w:val="both"/>
              <w:rPr>
                <w:rFonts w:cstheme="minorHAnsi"/>
                <w:lang w:eastAsia="it-IT"/>
              </w:rPr>
            </w:pPr>
            <w:r>
              <w:rPr>
                <w:rFonts w:cstheme="minorHAnsi"/>
                <w:lang w:eastAsia="it-IT"/>
              </w:rPr>
              <w:t>Analisi delle caratteristiche socio-professionali e individuazione del fabbisogno; eventuale supporto per la sottoscrizione della DID e del PdS presso i CPI</w:t>
            </w:r>
          </w:p>
        </w:tc>
      </w:tr>
      <w:tr w:rsidR="003B6D2B" w14:paraId="0F21FEB1" w14:textId="77777777" w:rsidTr="00A9355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258F" w14:textId="77777777" w:rsidR="003B6D2B" w:rsidRDefault="003B6D2B" w:rsidP="00A9355E">
            <w:pPr>
              <w:spacing w:before="120" w:after="120"/>
              <w:ind w:left="306" w:hanging="306"/>
              <w:rPr>
                <w:rFonts w:cstheme="minorHAnsi"/>
                <w:lang w:eastAsia="it-IT"/>
              </w:rPr>
            </w:pPr>
            <w:r>
              <w:rPr>
                <w:rFonts w:cstheme="minorHAnsi"/>
                <w:lang w:eastAsia="it-IT"/>
              </w:rPr>
              <w:t>A3. Orientamento specialistico e definizione del Piano Azione Individuale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D4CF" w14:textId="77777777" w:rsidR="003B6D2B" w:rsidRDefault="003B6D2B" w:rsidP="00A9355E">
            <w:pPr>
              <w:spacing w:before="120" w:after="120"/>
              <w:jc w:val="both"/>
              <w:rPr>
                <w:rFonts w:cstheme="minorHAnsi"/>
                <w:lang w:eastAsia="it-IT"/>
              </w:rPr>
            </w:pPr>
            <w:r>
              <w:rPr>
                <w:rFonts w:cstheme="minorHAnsi"/>
                <w:lang w:eastAsia="it-IT"/>
              </w:rPr>
              <w:t>Approfondimento dell’esperienza di vita, definizione di un profilo, confronto con quelli del MdL, individuazione di un SO il tirocinio, sottoscrizione della convenzione con il SO e costruzione insieme del Progetto formativo individuale (PFI), stesura del PAI, rafforzamento delle competenze linguistico-comunicative e tecniche</w:t>
            </w:r>
          </w:p>
        </w:tc>
      </w:tr>
      <w:tr w:rsidR="003B6D2B" w14:paraId="7574159D" w14:textId="77777777" w:rsidTr="00A9355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7896" w14:textId="77777777" w:rsidR="003B6D2B" w:rsidRDefault="003B6D2B" w:rsidP="00A9355E">
            <w:pPr>
              <w:spacing w:before="120" w:after="120"/>
              <w:ind w:left="306" w:hanging="306"/>
              <w:rPr>
                <w:rFonts w:cstheme="minorHAnsi"/>
                <w:lang w:eastAsia="it-IT"/>
              </w:rPr>
            </w:pPr>
            <w:r>
              <w:rPr>
                <w:rFonts w:cstheme="minorHAnsi"/>
                <w:lang w:eastAsia="it-IT"/>
              </w:rPr>
              <w:t>A4. Orientamento per l’individuazione delle opportunità occupazionali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D361" w14:textId="77777777" w:rsidR="003B6D2B" w:rsidRDefault="003B6D2B" w:rsidP="00A9355E">
            <w:pPr>
              <w:spacing w:before="120" w:after="120"/>
              <w:jc w:val="both"/>
              <w:rPr>
                <w:rFonts w:cstheme="minorHAnsi"/>
                <w:lang w:eastAsia="it-IT"/>
              </w:rPr>
            </w:pPr>
            <w:r>
              <w:rPr>
                <w:rFonts w:cstheme="minorHAnsi"/>
                <w:lang w:eastAsia="it-IT"/>
              </w:rPr>
              <w:t>promozione dell’autonomia personale attraverso il sostegno nelle fasi di ricerca delle opportunità di lavoro (intervista, colloquio, bilancio di competenze, …). 4 ore post tirocinio per attestazione finale delle attività svolte</w:t>
            </w:r>
          </w:p>
        </w:tc>
      </w:tr>
      <w:tr w:rsidR="003B6D2B" w14:paraId="03B54D39" w14:textId="77777777" w:rsidTr="00A9355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1F07" w14:textId="77777777" w:rsidR="003B6D2B" w:rsidRDefault="003B6D2B" w:rsidP="00A9355E">
            <w:pPr>
              <w:spacing w:before="120" w:after="120"/>
              <w:rPr>
                <w:rFonts w:cstheme="minorHAnsi"/>
                <w:lang w:eastAsia="it-IT"/>
              </w:rPr>
            </w:pPr>
            <w:r>
              <w:rPr>
                <w:rFonts w:cstheme="minorHAnsi"/>
                <w:lang w:eastAsia="it-IT"/>
              </w:rPr>
              <w:t>A5. Tirocinio extracurriculare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EDBC" w14:textId="77777777" w:rsidR="003B6D2B" w:rsidRDefault="003B6D2B" w:rsidP="00A9355E">
            <w:pPr>
              <w:spacing w:before="120" w:after="120"/>
              <w:jc w:val="both"/>
              <w:rPr>
                <w:rFonts w:cstheme="minorHAnsi"/>
                <w:lang w:eastAsia="it-IT"/>
              </w:rPr>
            </w:pPr>
            <w:r>
              <w:rPr>
                <w:rFonts w:cstheme="minorHAnsi"/>
                <w:lang w:eastAsia="it-IT"/>
              </w:rPr>
              <w:t>6 mesi (prorogabili fino a 12), impegno 20/30 ore settimanali, tutoraggio (anche del SO)</w:t>
            </w:r>
          </w:p>
        </w:tc>
      </w:tr>
    </w:tbl>
    <w:p w14:paraId="03AC2AC9" w14:textId="77777777" w:rsidR="00A9355E" w:rsidRDefault="00A9355E" w:rsidP="003B6D2B">
      <w:pPr>
        <w:widowControl w:val="0"/>
        <w:spacing w:before="100" w:beforeAutospacing="1" w:after="100" w:afterAutospacing="1"/>
        <w:ind w:right="140"/>
        <w:jc w:val="center"/>
        <w:rPr>
          <w:rFonts w:cs="Calibri"/>
          <w:b/>
          <w:i/>
          <w:color w:val="2F5496" w:themeColor="accent5" w:themeShade="BF"/>
          <w:u w:val="single"/>
        </w:rPr>
      </w:pPr>
    </w:p>
    <w:p w14:paraId="29A9EB0F" w14:textId="77777777" w:rsidR="00A9355E" w:rsidRDefault="00A9355E">
      <w:pPr>
        <w:rPr>
          <w:rFonts w:cs="Calibri"/>
          <w:b/>
          <w:i/>
          <w:color w:val="2F5496" w:themeColor="accent5" w:themeShade="BF"/>
          <w:u w:val="single"/>
        </w:rPr>
      </w:pPr>
      <w:r>
        <w:rPr>
          <w:rFonts w:cs="Calibri"/>
          <w:b/>
          <w:i/>
          <w:color w:val="2F5496" w:themeColor="accent5" w:themeShade="BF"/>
          <w:u w:val="single"/>
        </w:rPr>
        <w:br w:type="page"/>
      </w:r>
    </w:p>
    <w:p w14:paraId="5D602F64" w14:textId="7EF21F5B" w:rsidR="003B6D2B" w:rsidRDefault="003B6D2B" w:rsidP="003B6D2B">
      <w:pPr>
        <w:widowControl w:val="0"/>
        <w:spacing w:before="100" w:beforeAutospacing="1" w:after="100" w:afterAutospacing="1"/>
        <w:ind w:right="140"/>
        <w:jc w:val="center"/>
        <w:rPr>
          <w:rFonts w:cs="Calibri"/>
          <w:b/>
          <w:color w:val="2F5496" w:themeColor="accent5" w:themeShade="BF"/>
          <w:u w:val="single"/>
        </w:rPr>
      </w:pPr>
      <w:r>
        <w:rPr>
          <w:rFonts w:cs="Calibri"/>
          <w:b/>
          <w:i/>
          <w:color w:val="2F5496" w:themeColor="accent5" w:themeShade="BF"/>
          <w:u w:val="single"/>
        </w:rPr>
        <w:t>TABELLA 1 - Articolazione delle attività del Soggetto Promotore per valore obiettivo</w:t>
      </w:r>
    </w:p>
    <w:tbl>
      <w:tblPr>
        <w:tblStyle w:val="Grigliatabella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354"/>
        <w:gridCol w:w="1639"/>
        <w:gridCol w:w="1337"/>
        <w:gridCol w:w="979"/>
        <w:gridCol w:w="1277"/>
        <w:gridCol w:w="968"/>
      </w:tblGrid>
      <w:tr w:rsidR="003B6D2B" w14:paraId="7F5C613E" w14:textId="77777777" w:rsidTr="003B6D2B">
        <w:trPr>
          <w:jc w:val="center"/>
        </w:trPr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06E532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  <w:t>Servizi/Misure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38F25" w14:textId="77777777" w:rsidR="003B6D2B" w:rsidRDefault="003B6D2B">
            <w:pPr>
              <w:spacing w:before="20" w:after="20"/>
              <w:ind w:right="140"/>
              <w:jc w:val="center"/>
              <w:rPr>
                <w:rFonts w:ascii="Times New Roman" w:hAnsi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2CE7726F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DOTE ORDINARIA</w:t>
            </w:r>
            <w:r>
              <w:rPr>
                <w:rFonts w:cstheme="minorHAnsi"/>
                <w:bCs/>
                <w:color w:val="FFFFFF" w:themeColor="background1"/>
                <w:sz w:val="20"/>
                <w:szCs w:val="20"/>
                <w:lang w:eastAsia="it-IT"/>
              </w:rPr>
              <w:t xml:space="preserve"> (tirocinio 6 mesi)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461DC6B1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DOTE PLUS</w:t>
            </w:r>
            <w:r>
              <w:rPr>
                <w:rFonts w:cstheme="minorHAnsi"/>
                <w:bCs/>
                <w:color w:val="FFFFFF" w:themeColor="background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theme="minorHAnsi"/>
                <w:bCs/>
                <w:color w:val="FFFFFF" w:themeColor="background1"/>
                <w:sz w:val="20"/>
                <w:szCs w:val="20"/>
                <w:lang w:eastAsia="it-IT"/>
              </w:rPr>
              <w:br/>
              <w:t>(tirocinio  max 12 mesi)</w:t>
            </w:r>
          </w:p>
        </w:tc>
      </w:tr>
      <w:tr w:rsidR="003B6D2B" w14:paraId="0BB7A352" w14:textId="77777777" w:rsidTr="003B6D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8BC6" w14:textId="77777777" w:rsidR="003B6D2B" w:rsidRDefault="003B6D2B">
            <w:pP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it-IT"/>
              </w:rPr>
            </w:pPr>
            <w:bookmarkStart w:id="0" w:name="_Hlk82791164" w:colFirst="1" w:colLast="6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FDF555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Valore unitario (€)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B9A5E1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Unità di misura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1D8712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  <w:t>Valore obiettivo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D3B1AD" w14:textId="77777777" w:rsidR="003B6D2B" w:rsidRDefault="003B6D2B">
            <w:pPr>
              <w:spacing w:before="20" w:after="20"/>
              <w:ind w:right="140"/>
              <w:jc w:val="right"/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045428AC" w14:textId="77777777" w:rsidR="003B6D2B" w:rsidRDefault="003B6D2B">
            <w:pPr>
              <w:jc w:val="center"/>
              <w:rPr>
                <w:rFonts w:ascii="Times New Roman" w:hAnsi="Times New Roman"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  <w:t>Valore obiettivo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2BA8F479" w14:textId="77777777" w:rsidR="003B6D2B" w:rsidRDefault="003B6D2B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  <w:t>Totale</w:t>
            </w:r>
          </w:p>
        </w:tc>
      </w:tr>
      <w:bookmarkEnd w:id="0"/>
      <w:tr w:rsidR="003B6D2B" w14:paraId="76549437" w14:textId="77777777" w:rsidTr="003B6D2B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0140B5" w14:textId="77777777" w:rsidR="003B6D2B" w:rsidRDefault="003B6D2B">
            <w:pPr>
              <w:spacing w:before="20" w:after="20"/>
              <w:ind w:right="140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A1. Accoglienza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1C10E9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C1741D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906296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22FD78" w14:textId="77777777" w:rsidR="003B6D2B" w:rsidRDefault="003B6D2B">
            <w:pPr>
              <w:spacing w:before="20" w:after="20"/>
              <w:ind w:right="140"/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gratuito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AA6E" w14:textId="77777777" w:rsidR="003B6D2B" w:rsidRDefault="003B6D2B">
            <w:pPr>
              <w:jc w:val="center"/>
              <w:rPr>
                <w:rFonts w:ascii="Times New Roman" w:hAnsi="Times New Roman"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FC86" w14:textId="77777777" w:rsidR="003B6D2B" w:rsidRDefault="003B6D2B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gratuito</w:t>
            </w:r>
          </w:p>
        </w:tc>
      </w:tr>
      <w:tr w:rsidR="003B6D2B" w14:paraId="7355C5F4" w14:textId="77777777" w:rsidTr="003B6D2B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C705A2" w14:textId="77777777" w:rsidR="003B6D2B" w:rsidRDefault="003B6D2B">
            <w:pPr>
              <w:spacing w:before="20" w:after="20"/>
              <w:ind w:right="140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A2. Presa in carico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2FD0DF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34,00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6CDD9E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Ore (propedeutiche, obbligatorie)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7ED1BD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410340" w14:textId="77777777" w:rsidR="003B6D2B" w:rsidRDefault="003B6D2B">
            <w:pPr>
              <w:spacing w:before="20" w:after="20"/>
              <w:ind w:right="140"/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136,00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5B94" w14:textId="77777777" w:rsidR="003B6D2B" w:rsidRDefault="003B6D2B">
            <w:pPr>
              <w:jc w:val="center"/>
              <w:rPr>
                <w:rFonts w:ascii="Times New Roman" w:hAnsi="Times New Roman"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38DA" w14:textId="77777777" w:rsidR="003B6D2B" w:rsidRDefault="003B6D2B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136,00</w:t>
            </w:r>
          </w:p>
        </w:tc>
      </w:tr>
      <w:tr w:rsidR="003B6D2B" w14:paraId="7F1065A9" w14:textId="77777777" w:rsidTr="003B6D2B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981BC6" w14:textId="77777777" w:rsidR="003B6D2B" w:rsidRDefault="003B6D2B">
            <w:pPr>
              <w:spacing w:before="20" w:after="20"/>
              <w:ind w:right="140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A3. Orientamento specialistico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6E57C4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35,50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29D611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Ore (propedeutiche, obbligatorie)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06182D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DA5390" w14:textId="77777777" w:rsidR="003B6D2B" w:rsidRDefault="003B6D2B">
            <w:pPr>
              <w:spacing w:before="20" w:after="20"/>
              <w:ind w:right="140"/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568,00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6D4B" w14:textId="77777777" w:rsidR="003B6D2B" w:rsidRDefault="003B6D2B">
            <w:pPr>
              <w:jc w:val="center"/>
              <w:rPr>
                <w:rFonts w:ascii="Times New Roman" w:hAnsi="Times New Roman"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8FA5" w14:textId="77777777" w:rsidR="003B6D2B" w:rsidRDefault="003B6D2B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568,00</w:t>
            </w:r>
          </w:p>
        </w:tc>
      </w:tr>
      <w:tr w:rsidR="003B6D2B" w14:paraId="6A61E153" w14:textId="77777777" w:rsidTr="003B6D2B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18F17E" w14:textId="77777777" w:rsidR="003B6D2B" w:rsidRDefault="003B6D2B">
            <w:pPr>
              <w:spacing w:before="20" w:after="20"/>
              <w:ind w:right="140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A4. Orientamento per l’individuazione delle opportunità occupazionali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F5343B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35,50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E1A3E1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Ore (effettivamente erogate)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58F6E3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 xml:space="preserve">32 </w:t>
            </w:r>
            <w:r>
              <w:rPr>
                <w:rFonts w:cstheme="minorHAnsi"/>
                <w:sz w:val="20"/>
                <w:szCs w:val="20"/>
                <w:lang w:eastAsia="it-IT"/>
              </w:rPr>
              <w:br/>
              <w:t>(di cui:</w:t>
            </w:r>
          </w:p>
          <w:p w14:paraId="06041798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28 h - durante il</w:t>
            </w:r>
          </w:p>
          <w:p w14:paraId="6609CD60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tirocinio</w:t>
            </w:r>
          </w:p>
          <w:p w14:paraId="2118CDB1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4 h entro 15 gg dalla</w:t>
            </w:r>
          </w:p>
          <w:p w14:paraId="4F97D5C4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conclusione del</w:t>
            </w:r>
          </w:p>
          <w:p w14:paraId="0EF0B193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highlight w:val="green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 xml:space="preserve">tirocinio)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D9010F" w14:textId="77777777" w:rsidR="003B6D2B" w:rsidRDefault="003B6D2B">
            <w:pPr>
              <w:spacing w:before="20" w:after="20"/>
              <w:ind w:right="140"/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1.136,00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802E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 xml:space="preserve">32 </w:t>
            </w:r>
            <w:r>
              <w:rPr>
                <w:rFonts w:cstheme="minorHAnsi"/>
                <w:sz w:val="20"/>
                <w:szCs w:val="20"/>
                <w:lang w:eastAsia="it-IT"/>
              </w:rPr>
              <w:br/>
              <w:t>(di cui:</w:t>
            </w:r>
          </w:p>
          <w:p w14:paraId="1FE4357C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28 h - durante il</w:t>
            </w:r>
          </w:p>
          <w:p w14:paraId="10E4A88C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tirocinio</w:t>
            </w:r>
          </w:p>
          <w:p w14:paraId="2F22B5D0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4 h entro 15 gg dalla</w:t>
            </w:r>
          </w:p>
          <w:p w14:paraId="61A5B3D1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conclusione del</w:t>
            </w:r>
          </w:p>
          <w:p w14:paraId="2CF04F2A" w14:textId="77777777" w:rsidR="003B6D2B" w:rsidRDefault="003B6D2B">
            <w:pPr>
              <w:jc w:val="center"/>
              <w:rPr>
                <w:rFonts w:ascii="Times New Roman" w:hAnsi="Times New Roman"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tirocinio)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C9DD" w14:textId="77777777" w:rsidR="003B6D2B" w:rsidRDefault="003B6D2B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1.136,00</w:t>
            </w:r>
          </w:p>
        </w:tc>
      </w:tr>
      <w:tr w:rsidR="003B6D2B" w14:paraId="30B8C388" w14:textId="77777777" w:rsidTr="003B6D2B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0E1647" w14:textId="77777777" w:rsidR="003B6D2B" w:rsidRDefault="003B6D2B">
            <w:pPr>
              <w:spacing w:before="20" w:after="20"/>
              <w:ind w:right="140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A5. Tirocinio</w:t>
            </w:r>
          </w:p>
          <w:p w14:paraId="5F797590" w14:textId="77777777" w:rsidR="003B6D2B" w:rsidRDefault="003B6D2B">
            <w:pPr>
              <w:spacing w:before="20" w:after="20"/>
              <w:ind w:right="140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Servizi di tutoraggio didattico/organizzativo del Soggetto Promotore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9FF200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31,25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13B7EE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Ore (a risultato)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83D558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9C4711" w14:textId="77777777" w:rsidR="003B6D2B" w:rsidRDefault="003B6D2B">
            <w:pPr>
              <w:spacing w:before="20" w:after="20"/>
              <w:ind w:right="140"/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500,00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4437" w14:textId="77777777" w:rsidR="003B6D2B" w:rsidRDefault="003B6D2B">
            <w:pPr>
              <w:jc w:val="center"/>
              <w:rPr>
                <w:rFonts w:ascii="Times New Roman" w:hAnsi="Times New Roman"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CEF8" w14:textId="77777777" w:rsidR="003B6D2B" w:rsidRDefault="003B6D2B">
            <w:pPr>
              <w:jc w:val="right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1.000,00</w:t>
            </w:r>
          </w:p>
        </w:tc>
      </w:tr>
      <w:tr w:rsidR="003B6D2B" w14:paraId="4AC9D5EC" w14:textId="77777777" w:rsidTr="003B6D2B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31FE2A" w14:textId="77777777" w:rsidR="003B6D2B" w:rsidRDefault="003B6D2B">
            <w:pPr>
              <w:spacing w:before="20" w:after="20"/>
              <w:ind w:right="140"/>
              <w:jc w:val="right"/>
              <w:rPr>
                <w:rFonts w:cstheme="minorHAnsi"/>
                <w:b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F06F39" w14:textId="77777777" w:rsidR="003B6D2B" w:rsidRDefault="003B6D2B">
            <w:pPr>
              <w:spacing w:before="20" w:after="20"/>
              <w:ind w:right="140"/>
              <w:jc w:val="center"/>
              <w:rPr>
                <w:rFonts w:ascii="Times New Roman" w:hAnsi="Times New Roman" w:cstheme="minorHAnsi"/>
                <w:b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88A4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D87E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8B163D" w14:textId="77777777" w:rsidR="003B6D2B" w:rsidRDefault="003B6D2B">
            <w:pPr>
              <w:spacing w:before="20" w:after="20"/>
              <w:ind w:right="140"/>
              <w:jc w:val="right"/>
              <w:rPr>
                <w:rFonts w:cstheme="minorHAnsi"/>
                <w:b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sz w:val="20"/>
                <w:szCs w:val="20"/>
                <w:lang w:eastAsia="it-IT"/>
              </w:rPr>
              <w:t>2.340,00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1268" w14:textId="77777777" w:rsidR="003B6D2B" w:rsidRDefault="003B6D2B">
            <w:pPr>
              <w:spacing w:before="20" w:after="20"/>
              <w:ind w:right="140"/>
              <w:jc w:val="right"/>
              <w:rPr>
                <w:rFonts w:ascii="Times New Roman" w:hAnsi="Times New Roman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D726" w14:textId="77777777" w:rsidR="003B6D2B" w:rsidRDefault="003B6D2B">
            <w:pPr>
              <w:spacing w:before="20" w:after="20"/>
              <w:ind w:right="140"/>
              <w:jc w:val="right"/>
              <w:rPr>
                <w:rFonts w:cstheme="minorHAnsi"/>
                <w:b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sz w:val="20"/>
                <w:szCs w:val="20"/>
                <w:lang w:eastAsia="it-IT"/>
              </w:rPr>
              <w:t>2.840,00</w:t>
            </w:r>
          </w:p>
        </w:tc>
      </w:tr>
    </w:tbl>
    <w:p w14:paraId="4BDFF62D" w14:textId="77777777" w:rsidR="003B6D2B" w:rsidRDefault="003B6D2B" w:rsidP="003B6D2B">
      <w:pPr>
        <w:widowControl w:val="0"/>
        <w:spacing w:before="100" w:beforeAutospacing="1" w:after="100" w:afterAutospacing="1"/>
        <w:ind w:right="140"/>
        <w:jc w:val="center"/>
        <w:rPr>
          <w:rFonts w:cs="Calibri"/>
          <w:b/>
          <w:i/>
          <w:color w:val="2F5496" w:themeColor="accent5" w:themeShade="BF"/>
          <w:u w:val="single"/>
        </w:rPr>
      </w:pPr>
      <w:bookmarkStart w:id="1" w:name="_GoBack"/>
      <w:bookmarkEnd w:id="1"/>
      <w:r>
        <w:rPr>
          <w:rFonts w:cs="Calibri"/>
          <w:b/>
          <w:i/>
          <w:color w:val="2F5496" w:themeColor="accent5" w:themeShade="BF"/>
          <w:u w:val="single"/>
        </w:rPr>
        <w:t>TABELLA 2. Articolazione delle attività del Soggetto Ospitante per valore obiettivo</w:t>
      </w:r>
    </w:p>
    <w:tbl>
      <w:tblPr>
        <w:tblStyle w:val="Grigliatabell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1046"/>
        <w:gridCol w:w="900"/>
        <w:gridCol w:w="1475"/>
        <w:gridCol w:w="1221"/>
        <w:gridCol w:w="1364"/>
        <w:gridCol w:w="1362"/>
        <w:gridCol w:w="1358"/>
      </w:tblGrid>
      <w:tr w:rsidR="003B6D2B" w14:paraId="70347EBA" w14:textId="77777777" w:rsidTr="003B6D2B">
        <w:tc>
          <w:tcPr>
            <w:tcW w:w="10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F3E88C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  <w:t>Servizi/Misure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D38A5" w14:textId="77777777" w:rsidR="003B6D2B" w:rsidRDefault="003B6D2B">
            <w:pPr>
              <w:spacing w:before="20" w:after="20"/>
              <w:ind w:right="140"/>
              <w:jc w:val="center"/>
              <w:rPr>
                <w:rFonts w:ascii="Times New Roman" w:hAnsi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5AE30076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DOTE ORDINARIA</w:t>
            </w:r>
            <w:r>
              <w:rPr>
                <w:rFonts w:cstheme="minorHAnsi"/>
                <w:bCs/>
                <w:color w:val="FFFFFF" w:themeColor="background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theme="minorHAnsi"/>
                <w:bCs/>
                <w:color w:val="FFFFFF" w:themeColor="background1"/>
                <w:sz w:val="20"/>
                <w:szCs w:val="20"/>
                <w:lang w:eastAsia="it-IT"/>
              </w:rPr>
              <w:br/>
              <w:t>(tirocinio 6 mesi)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hideMark/>
          </w:tcPr>
          <w:p w14:paraId="519585A2" w14:textId="77777777" w:rsidR="003B6D2B" w:rsidRDefault="003B6D2B">
            <w:pPr>
              <w:spacing w:before="20" w:after="20"/>
              <w:ind w:right="140"/>
              <w:jc w:val="center"/>
              <w:rPr>
                <w:rFonts w:ascii="Times New Roman" w:hAnsi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DOTE PLUS</w:t>
            </w:r>
            <w:r>
              <w:rPr>
                <w:rFonts w:cstheme="minorHAnsi"/>
                <w:bCs/>
                <w:color w:val="FFFFFF" w:themeColor="background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theme="minorHAnsi"/>
                <w:bCs/>
                <w:color w:val="FFFFFF" w:themeColor="background1"/>
                <w:sz w:val="20"/>
                <w:szCs w:val="20"/>
                <w:lang w:eastAsia="it-IT"/>
              </w:rPr>
              <w:br/>
              <w:t>(tirocinio max 12 mesi)</w:t>
            </w:r>
          </w:p>
        </w:tc>
      </w:tr>
      <w:tr w:rsidR="003B6D2B" w14:paraId="43A0CD91" w14:textId="77777777" w:rsidTr="003B6D2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8E79" w14:textId="77777777" w:rsidR="003B6D2B" w:rsidRDefault="003B6D2B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DC76D2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Valore unitario (€)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C73F57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Unità di misura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D5B967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  <w:t>Valore obiettivo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36AB97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618D69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  <w:t>Valore obiettivo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7AA88B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  <w:t>Totale</w:t>
            </w:r>
          </w:p>
        </w:tc>
      </w:tr>
      <w:tr w:rsidR="003B6D2B" w14:paraId="31A156A4" w14:textId="77777777" w:rsidTr="003B6D2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FB01D4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A5.</w:t>
            </w:r>
          </w:p>
          <w:p w14:paraId="5A81E6CC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Tirocinio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801692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 xml:space="preserve">Servizi di tutoraggio aziendale del </w:t>
            </w:r>
            <w:r>
              <w:rPr>
                <w:rFonts w:cstheme="minorHAnsi"/>
                <w:sz w:val="20"/>
                <w:szCs w:val="20"/>
                <w:lang w:eastAsia="it-IT"/>
              </w:rPr>
              <w:lastRenderedPageBreak/>
              <w:t>Soggetto Ospitante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EEBF8D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lastRenderedPageBreak/>
              <w:t>40,00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3735E6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Ore (effettivamente erogate)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1BA2CD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418D81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600,00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DE7197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B8A510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1.200,00</w:t>
            </w:r>
          </w:p>
        </w:tc>
      </w:tr>
      <w:tr w:rsidR="003B6D2B" w14:paraId="64B82C1E" w14:textId="77777777" w:rsidTr="003B6D2B"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85A6C6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5BC190" w14:textId="77777777" w:rsidR="003B6D2B" w:rsidRDefault="003B6D2B">
            <w:pPr>
              <w:spacing w:before="20" w:after="20"/>
              <w:ind w:right="140"/>
              <w:jc w:val="center"/>
              <w:rPr>
                <w:rFonts w:ascii="Times New Roman" w:hAnsi="Times New Roman" w:cstheme="minorHAnsi"/>
                <w:b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7DAA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6AC01F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sz w:val="20"/>
                <w:szCs w:val="20"/>
                <w:lang w:eastAsia="it-IT"/>
              </w:rPr>
              <w:t>600,00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9252E" w14:textId="77777777" w:rsidR="003B6D2B" w:rsidRDefault="003B6D2B">
            <w:pPr>
              <w:spacing w:before="20" w:after="20"/>
              <w:ind w:right="140"/>
              <w:jc w:val="center"/>
              <w:rPr>
                <w:rFonts w:ascii="Times New Roman" w:hAnsi="Times New Roman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06DE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sz w:val="20"/>
                <w:szCs w:val="20"/>
                <w:lang w:eastAsia="it-IT"/>
              </w:rPr>
              <w:t>1.200,00</w:t>
            </w:r>
          </w:p>
        </w:tc>
      </w:tr>
    </w:tbl>
    <w:p w14:paraId="088160F4" w14:textId="77777777" w:rsidR="003B6D2B" w:rsidRDefault="003B6D2B" w:rsidP="003B6D2B">
      <w:pPr>
        <w:jc w:val="both"/>
      </w:pPr>
    </w:p>
    <w:p w14:paraId="1FC80A73" w14:textId="77777777" w:rsidR="003B6D2B" w:rsidRDefault="003B6D2B" w:rsidP="003B6D2B">
      <w:pPr>
        <w:widowControl w:val="0"/>
        <w:spacing w:before="100" w:beforeAutospacing="1" w:after="100" w:afterAutospacing="1"/>
        <w:ind w:right="140"/>
        <w:jc w:val="center"/>
        <w:rPr>
          <w:rFonts w:cs="Calibri"/>
          <w:b/>
          <w:i/>
          <w:color w:val="2F5496" w:themeColor="accent5" w:themeShade="BF"/>
          <w:u w:val="single"/>
        </w:rPr>
      </w:pPr>
      <w:r>
        <w:rPr>
          <w:rFonts w:cs="Calibri"/>
          <w:b/>
          <w:i/>
          <w:color w:val="2F5496" w:themeColor="accent5" w:themeShade="BF"/>
          <w:u w:val="single"/>
        </w:rPr>
        <w:t>TABELLA 3. Articolazione delle attività del destinatario per valore obiettivo</w:t>
      </w:r>
    </w:p>
    <w:tbl>
      <w:tblPr>
        <w:tblStyle w:val="Grigliatabella"/>
        <w:tblW w:w="50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1167"/>
        <w:gridCol w:w="856"/>
        <w:gridCol w:w="1047"/>
        <w:gridCol w:w="1416"/>
        <w:gridCol w:w="1418"/>
        <w:gridCol w:w="1418"/>
        <w:gridCol w:w="1418"/>
      </w:tblGrid>
      <w:tr w:rsidR="003B6D2B" w14:paraId="642D99D6" w14:textId="77777777" w:rsidTr="003B6D2B">
        <w:tc>
          <w:tcPr>
            <w:tcW w:w="10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459C57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  <w:t>Servizi/Misure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BA926" w14:textId="77777777" w:rsidR="003B6D2B" w:rsidRDefault="003B6D2B">
            <w:pPr>
              <w:spacing w:before="20" w:after="20"/>
              <w:ind w:right="140"/>
              <w:jc w:val="center"/>
              <w:rPr>
                <w:rFonts w:ascii="Times New Roman" w:hAnsi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65E4CDBA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DOTE ORDINARIA</w:t>
            </w:r>
            <w:r>
              <w:rPr>
                <w:rFonts w:cstheme="minorHAnsi"/>
                <w:bCs/>
                <w:color w:val="FFFFFF" w:themeColor="background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theme="minorHAnsi"/>
                <w:bCs/>
                <w:color w:val="FFFFFF" w:themeColor="background1"/>
                <w:sz w:val="20"/>
                <w:szCs w:val="20"/>
                <w:lang w:eastAsia="it-IT"/>
              </w:rPr>
              <w:br/>
              <w:t>(tirocinio 6 mesi)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hideMark/>
          </w:tcPr>
          <w:p w14:paraId="15B537E2" w14:textId="77777777" w:rsidR="003B6D2B" w:rsidRDefault="003B6D2B">
            <w:pPr>
              <w:spacing w:before="20" w:after="20"/>
              <w:ind w:right="140"/>
              <w:jc w:val="center"/>
              <w:rPr>
                <w:rFonts w:ascii="Times New Roman" w:hAnsi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DOTE PLUS</w:t>
            </w:r>
            <w:r>
              <w:rPr>
                <w:rFonts w:cstheme="minorHAnsi"/>
                <w:bCs/>
                <w:color w:val="FFFFFF" w:themeColor="background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theme="minorHAnsi"/>
                <w:bCs/>
                <w:color w:val="FFFFFF" w:themeColor="background1"/>
                <w:sz w:val="20"/>
                <w:szCs w:val="20"/>
                <w:lang w:eastAsia="it-IT"/>
              </w:rPr>
              <w:br/>
              <w:t>(tirocinio max 12 mesi)</w:t>
            </w:r>
          </w:p>
        </w:tc>
      </w:tr>
      <w:tr w:rsidR="003B6D2B" w14:paraId="00FBEFB9" w14:textId="77777777" w:rsidTr="003B6D2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A48C" w14:textId="77777777" w:rsidR="003B6D2B" w:rsidRDefault="003B6D2B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7C67BA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Valore unitario (€)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A40E61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Unità di misura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C887D7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  <w:t>Valore obiettivo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100C76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BADE0B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  <w:t>Valore obiettivo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E4F0F1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  <w:lang w:eastAsia="it-IT"/>
              </w:rPr>
              <w:t>Totale</w:t>
            </w:r>
          </w:p>
        </w:tc>
      </w:tr>
      <w:tr w:rsidR="003B6D2B" w14:paraId="3400D914" w14:textId="77777777" w:rsidTr="003B6D2B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283916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A5</w:t>
            </w:r>
          </w:p>
          <w:p w14:paraId="0E22F9A2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Tirocinio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CF655C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Indennità di frequenza del tirocinante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706C64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500,00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FAF671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Mesi</w:t>
            </w:r>
          </w:p>
          <w:p w14:paraId="0ACD3D26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(70% ore/mese)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AF8416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6B436B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3.000,00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062A6C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96672C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6.000,00</w:t>
            </w:r>
          </w:p>
        </w:tc>
      </w:tr>
      <w:tr w:rsidR="003B6D2B" w14:paraId="6D97A18F" w14:textId="77777777" w:rsidTr="003B6D2B"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94A2CB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360703" w14:textId="77777777" w:rsidR="003B6D2B" w:rsidRDefault="003B6D2B">
            <w:pPr>
              <w:spacing w:before="20" w:after="20"/>
              <w:ind w:right="140"/>
              <w:jc w:val="center"/>
              <w:rPr>
                <w:rFonts w:ascii="Times New Roman" w:hAnsi="Times New Roman" w:cstheme="minorHAnsi"/>
                <w:b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B995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576B82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sz w:val="20"/>
                <w:szCs w:val="20"/>
                <w:lang w:eastAsia="it-IT"/>
              </w:rPr>
              <w:t>3.000,00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44706" w14:textId="77777777" w:rsidR="003B6D2B" w:rsidRDefault="003B6D2B">
            <w:pPr>
              <w:spacing w:before="20" w:after="20"/>
              <w:ind w:right="140"/>
              <w:jc w:val="center"/>
              <w:rPr>
                <w:rFonts w:ascii="Times New Roman" w:hAnsi="Times New Roman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8121" w14:textId="77777777" w:rsidR="003B6D2B" w:rsidRDefault="003B6D2B">
            <w:pPr>
              <w:spacing w:before="20" w:after="20"/>
              <w:ind w:right="140"/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sz w:val="20"/>
                <w:szCs w:val="20"/>
                <w:lang w:eastAsia="it-IT"/>
              </w:rPr>
              <w:t>6.000,00</w:t>
            </w:r>
          </w:p>
        </w:tc>
      </w:tr>
    </w:tbl>
    <w:p w14:paraId="28F73B0D" w14:textId="77777777" w:rsidR="003B6D2B" w:rsidRDefault="003B6D2B" w:rsidP="00221316">
      <w:pPr>
        <w:jc w:val="both"/>
      </w:pPr>
    </w:p>
    <w:p w14:paraId="540CFC4C" w14:textId="77777777" w:rsidR="003B6D2B" w:rsidRDefault="003B6D2B" w:rsidP="00221316">
      <w:pPr>
        <w:jc w:val="both"/>
      </w:pPr>
    </w:p>
    <w:p w14:paraId="4D2EE872" w14:textId="77777777" w:rsidR="00761092" w:rsidRDefault="00761092" w:rsidP="006A099A"/>
    <w:sectPr w:rsidR="00761092" w:rsidSect="00A9355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6509C" w14:textId="77777777" w:rsidR="008C3C17" w:rsidRDefault="008C3C17" w:rsidP="00881AB4">
      <w:pPr>
        <w:spacing w:after="0" w:line="240" w:lineRule="auto"/>
      </w:pPr>
      <w:r>
        <w:separator/>
      </w:r>
    </w:p>
  </w:endnote>
  <w:endnote w:type="continuationSeparator" w:id="0">
    <w:p w14:paraId="537F40EB" w14:textId="77777777" w:rsidR="008C3C17" w:rsidRDefault="008C3C17" w:rsidP="0088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7"/>
      <w:gridCol w:w="2527"/>
      <w:gridCol w:w="2527"/>
      <w:gridCol w:w="2527"/>
    </w:tblGrid>
    <w:tr w:rsidR="00A9355E" w14:paraId="6E190B46" w14:textId="77777777" w:rsidTr="00A9355E">
      <w:trPr>
        <w:trHeight w:val="1383"/>
      </w:trPr>
      <w:tc>
        <w:tcPr>
          <w:tcW w:w="2527" w:type="dxa"/>
          <w:vAlign w:val="center"/>
        </w:tcPr>
        <w:p w14:paraId="3A73F0CE" w14:textId="77777777" w:rsidR="00A9355E" w:rsidRDefault="00A9355E" w:rsidP="00A9355E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1D26ED8" wp14:editId="10F33C66">
                <wp:extent cx="1113155" cy="389890"/>
                <wp:effectExtent l="0" t="0" r="0" b="0"/>
                <wp:docPr id="31" name="Immagin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3155" cy="389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7" w:type="dxa"/>
          <w:vAlign w:val="center"/>
        </w:tcPr>
        <w:p w14:paraId="0CE9D592" w14:textId="77777777" w:rsidR="00A9355E" w:rsidRDefault="00A9355E" w:rsidP="00A9355E">
          <w:pPr>
            <w:pStyle w:val="Pidipagina"/>
            <w:jc w:val="center"/>
          </w:pPr>
        </w:p>
      </w:tc>
      <w:tc>
        <w:tcPr>
          <w:tcW w:w="2527" w:type="dxa"/>
          <w:vAlign w:val="center"/>
        </w:tcPr>
        <w:p w14:paraId="01B30780" w14:textId="77777777" w:rsidR="00A9355E" w:rsidRDefault="00A9355E" w:rsidP="00A9355E">
          <w:pPr>
            <w:pStyle w:val="Pidipagina"/>
            <w:jc w:val="center"/>
          </w:pPr>
        </w:p>
      </w:tc>
      <w:tc>
        <w:tcPr>
          <w:tcW w:w="2527" w:type="dxa"/>
          <w:vAlign w:val="center"/>
        </w:tcPr>
        <w:p w14:paraId="4C337B96" w14:textId="77777777" w:rsidR="00A9355E" w:rsidRDefault="00A9355E" w:rsidP="00A9355E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E60C60E" wp14:editId="419AFF59">
                <wp:extent cx="1133475" cy="542925"/>
                <wp:effectExtent l="0" t="0" r="9525" b="9525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B7D3DB" w14:textId="77777777" w:rsidR="00881AB4" w:rsidRDefault="00881AB4" w:rsidP="00A935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74FFF" w14:textId="77777777" w:rsidR="008C3C17" w:rsidRDefault="008C3C17" w:rsidP="00881AB4">
      <w:pPr>
        <w:spacing w:after="0" w:line="240" w:lineRule="auto"/>
      </w:pPr>
      <w:r>
        <w:separator/>
      </w:r>
    </w:p>
  </w:footnote>
  <w:footnote w:type="continuationSeparator" w:id="0">
    <w:p w14:paraId="6DD4E8DD" w14:textId="77777777" w:rsidR="008C3C17" w:rsidRDefault="008C3C17" w:rsidP="00881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5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4"/>
      <w:gridCol w:w="3184"/>
      <w:gridCol w:w="3184"/>
    </w:tblGrid>
    <w:tr w:rsidR="00A9355E" w14:paraId="28BEC855" w14:textId="77777777" w:rsidTr="00367A3B">
      <w:trPr>
        <w:trHeight w:val="1417"/>
        <w:jc w:val="center"/>
      </w:trPr>
      <w:tc>
        <w:tcPr>
          <w:tcW w:w="3184" w:type="dxa"/>
        </w:tcPr>
        <w:p w14:paraId="1DEA9674" w14:textId="77777777" w:rsidR="00A9355E" w:rsidRDefault="00A9355E" w:rsidP="00A9355E">
          <w:pPr>
            <w:jc w:val="center"/>
            <w:rPr>
              <w:b/>
            </w:rPr>
          </w:pPr>
        </w:p>
        <w:p w14:paraId="4B9AA6A6" w14:textId="77777777" w:rsidR="00A9355E" w:rsidRDefault="00A9355E" w:rsidP="00A9355E">
          <w:pPr>
            <w:jc w:val="center"/>
            <w:rPr>
              <w:b/>
            </w:rPr>
          </w:pPr>
          <w:r>
            <w:rPr>
              <w:b/>
            </w:rPr>
            <w:t xml:space="preserve">   </w:t>
          </w:r>
          <w:r>
            <w:rPr>
              <w:b/>
              <w:noProof/>
              <w:lang w:eastAsia="it-IT"/>
            </w:rPr>
            <w:drawing>
              <wp:inline distT="0" distB="0" distL="0" distR="0" wp14:anchorId="3A182D8F" wp14:editId="4C98A821">
                <wp:extent cx="993775" cy="664210"/>
                <wp:effectExtent l="0" t="0" r="0" b="254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</w:rPr>
            <w:t xml:space="preserve">                       </w:t>
          </w:r>
        </w:p>
      </w:tc>
      <w:tc>
        <w:tcPr>
          <w:tcW w:w="3184" w:type="dxa"/>
        </w:tcPr>
        <w:p w14:paraId="06F8053A" w14:textId="77777777" w:rsidR="00A9355E" w:rsidRDefault="00A9355E" w:rsidP="00A9355E">
          <w:pPr>
            <w:rPr>
              <w:b/>
            </w:rPr>
          </w:pPr>
        </w:p>
        <w:p w14:paraId="73ED2A27" w14:textId="77777777" w:rsidR="00A9355E" w:rsidRDefault="00A9355E" w:rsidP="00A9355E">
          <w:pPr>
            <w:jc w:val="center"/>
            <w:rPr>
              <w:b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1776EA62" wp14:editId="480A76C3">
                <wp:extent cx="798830" cy="664210"/>
                <wp:effectExtent l="0" t="0" r="1270" b="254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4" w:type="dxa"/>
        </w:tcPr>
        <w:p w14:paraId="6C772130" w14:textId="77777777" w:rsidR="00A9355E" w:rsidRDefault="00A9355E" w:rsidP="00A9355E">
          <w:pPr>
            <w:rPr>
              <w:b/>
            </w:rPr>
          </w:pPr>
        </w:p>
        <w:p w14:paraId="31411491" w14:textId="77777777" w:rsidR="00A9355E" w:rsidRPr="00881AB4" w:rsidRDefault="00A9355E" w:rsidP="00A9355E">
          <w:pPr>
            <w:jc w:val="center"/>
            <w:rPr>
              <w:b/>
              <w:sz w:val="18"/>
              <w:szCs w:val="18"/>
            </w:rPr>
          </w:pPr>
          <w:r w:rsidRPr="00881AB4">
            <w:rPr>
              <w:b/>
              <w:sz w:val="18"/>
              <w:szCs w:val="18"/>
            </w:rPr>
            <w:t xml:space="preserve"> </w:t>
          </w:r>
          <w:r>
            <w:rPr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547AE36A" wp14:editId="09734BC7">
                <wp:extent cx="1450975" cy="511810"/>
                <wp:effectExtent l="0" t="0" r="0" b="254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975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9D60F21" w14:textId="77777777" w:rsidR="00A9355E" w:rsidRDefault="00A935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E7D4A"/>
    <w:multiLevelType w:val="hybridMultilevel"/>
    <w:tmpl w:val="896ED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10726"/>
    <w:multiLevelType w:val="hybridMultilevel"/>
    <w:tmpl w:val="C570D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52229"/>
    <w:multiLevelType w:val="hybridMultilevel"/>
    <w:tmpl w:val="71CAD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F72E4"/>
    <w:multiLevelType w:val="hybridMultilevel"/>
    <w:tmpl w:val="E7983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9A"/>
    <w:rsid w:val="00046242"/>
    <w:rsid w:val="00086E0E"/>
    <w:rsid w:val="00127967"/>
    <w:rsid w:val="001442EE"/>
    <w:rsid w:val="00221316"/>
    <w:rsid w:val="00253C35"/>
    <w:rsid w:val="002F5F32"/>
    <w:rsid w:val="00334D79"/>
    <w:rsid w:val="003B6D2B"/>
    <w:rsid w:val="004441E2"/>
    <w:rsid w:val="004A4D82"/>
    <w:rsid w:val="004B7191"/>
    <w:rsid w:val="004F3FFB"/>
    <w:rsid w:val="00542552"/>
    <w:rsid w:val="00626A28"/>
    <w:rsid w:val="006A099A"/>
    <w:rsid w:val="006E32A3"/>
    <w:rsid w:val="006E78A6"/>
    <w:rsid w:val="00702C2E"/>
    <w:rsid w:val="00710D72"/>
    <w:rsid w:val="00761092"/>
    <w:rsid w:val="00807825"/>
    <w:rsid w:val="00811882"/>
    <w:rsid w:val="00881AB4"/>
    <w:rsid w:val="008C3C17"/>
    <w:rsid w:val="008E2F47"/>
    <w:rsid w:val="008F6DA9"/>
    <w:rsid w:val="00945AAF"/>
    <w:rsid w:val="009D40CF"/>
    <w:rsid w:val="009E64C1"/>
    <w:rsid w:val="00A24F74"/>
    <w:rsid w:val="00A47E3C"/>
    <w:rsid w:val="00A9355E"/>
    <w:rsid w:val="00B05643"/>
    <w:rsid w:val="00B63C53"/>
    <w:rsid w:val="00BB0822"/>
    <w:rsid w:val="00C300AF"/>
    <w:rsid w:val="00CC11D8"/>
    <w:rsid w:val="00D83978"/>
    <w:rsid w:val="00DB5D26"/>
    <w:rsid w:val="00DB7E6B"/>
    <w:rsid w:val="00E33AC2"/>
    <w:rsid w:val="00E96250"/>
    <w:rsid w:val="00EB6CD6"/>
    <w:rsid w:val="00F4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AE58B3"/>
  <w15:chartTrackingRefBased/>
  <w15:docId w15:val="{551D7D9A-D0E2-488B-8DA4-892B5EF8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42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8397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0A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8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81A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AB4"/>
  </w:style>
  <w:style w:type="paragraph" w:styleId="Pidipagina">
    <w:name w:val="footer"/>
    <w:basedOn w:val="Normale"/>
    <w:link w:val="PidipaginaCarattere"/>
    <w:uiPriority w:val="99"/>
    <w:unhideWhenUsed/>
    <w:rsid w:val="00881A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121C5400541D40976E3AAE95448BEF" ma:contentTypeVersion="14" ma:contentTypeDescription="Creare un nuovo documento." ma:contentTypeScope="" ma:versionID="3fd5f9223fe2fd83a787f203d37fea30">
  <xsd:schema xmlns:xsd="http://www.w3.org/2001/XMLSchema" xmlns:xs="http://www.w3.org/2001/XMLSchema" xmlns:p="http://schemas.microsoft.com/office/2006/metadata/properties" xmlns:ns3="535502ec-9487-416d-9201-15087c30b00f" xmlns:ns4="31a27983-24d5-453a-8bd3-2670c58a56dc" targetNamespace="http://schemas.microsoft.com/office/2006/metadata/properties" ma:root="true" ma:fieldsID="954a0ac54d31dac6353402132ab476f0" ns3:_="" ns4:_="">
    <xsd:import namespace="535502ec-9487-416d-9201-15087c30b00f"/>
    <xsd:import namespace="31a27983-24d5-453a-8bd3-2670c58a56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502ec-9487-416d-9201-15087c30b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27983-24d5-453a-8bd3-2670c58a5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483FF-41E0-46B2-837E-576BA5039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502ec-9487-416d-9201-15087c30b00f"/>
    <ds:schemaRef ds:uri="31a27983-24d5-453a-8bd3-2670c58a5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8B35B6-F470-48B7-A953-328203D542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916AE-89FC-41F1-A432-D54C32F5E09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1a27983-24d5-453a-8bd3-2670c58a56dc"/>
    <ds:schemaRef ds:uri="http://www.w3.org/XML/1998/namespace"/>
    <ds:schemaRef ds:uri="535502ec-9487-416d-9201-15087c30b00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De Los Santos</dc:creator>
  <cp:keywords/>
  <dc:description/>
  <cp:lastModifiedBy>Monica Lo Bianco</cp:lastModifiedBy>
  <cp:revision>3</cp:revision>
  <cp:lastPrinted>2019-03-07T12:00:00Z</cp:lastPrinted>
  <dcterms:created xsi:type="dcterms:W3CDTF">2021-11-02T14:22:00Z</dcterms:created>
  <dcterms:modified xsi:type="dcterms:W3CDTF">2021-11-02T14:57:00Z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0x01010037121C5400541D40976E3AAE95448BEF</vt:lpwstr>
  </property>
</Properties>
</file>